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UGOVORA</w:t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 xml:space="preserve">O KUPOPRODAJI ROBA </w:t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 xml:space="preserve">Zaključen dana, </w:t>
      </w:r>
      <w:r w:rsidR="004F6608" w:rsidRPr="00AD7A51">
        <w:rPr>
          <w:rFonts w:ascii="Times New Roman" w:hAnsi="Times New Roman"/>
          <w:sz w:val="24"/>
          <w:szCs w:val="24"/>
        </w:rPr>
        <w:t>2</w:t>
      </w:r>
      <w:r w:rsidR="008E6E57" w:rsidRPr="00AD7A51">
        <w:rPr>
          <w:rFonts w:ascii="Times New Roman" w:hAnsi="Times New Roman"/>
          <w:sz w:val="24"/>
          <w:szCs w:val="24"/>
        </w:rPr>
        <w:t>9</w:t>
      </w:r>
      <w:r w:rsidR="004F6608" w:rsidRPr="00AD7A51">
        <w:rPr>
          <w:rFonts w:ascii="Times New Roman" w:hAnsi="Times New Roman"/>
          <w:sz w:val="24"/>
          <w:szCs w:val="24"/>
        </w:rPr>
        <w:t>.12</w:t>
      </w:r>
      <w:r w:rsidRPr="00AD7A51">
        <w:rPr>
          <w:rFonts w:ascii="Times New Roman" w:hAnsi="Times New Roman"/>
          <w:sz w:val="24"/>
          <w:szCs w:val="24"/>
        </w:rPr>
        <w:t>.201</w:t>
      </w:r>
      <w:r w:rsidR="004F6608" w:rsidRPr="00AD7A51">
        <w:rPr>
          <w:rFonts w:ascii="Times New Roman" w:hAnsi="Times New Roman"/>
          <w:sz w:val="24"/>
          <w:szCs w:val="24"/>
        </w:rPr>
        <w:t>7</w:t>
      </w:r>
      <w:r w:rsidRPr="00AD7A51">
        <w:rPr>
          <w:rFonts w:ascii="Times New Roman" w:hAnsi="Times New Roman"/>
          <w:sz w:val="24"/>
          <w:szCs w:val="24"/>
        </w:rPr>
        <w:t>.  godine u Sarajevu između:</w:t>
      </w:r>
    </w:p>
    <w:p w:rsidR="001C7F0B" w:rsidRPr="00AD7A51" w:rsidRDefault="001C7F0B" w:rsidP="001C7F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7F0B" w:rsidRPr="00AD7A51" w:rsidRDefault="001C7F0B" w:rsidP="001C7F0B">
      <w:pPr>
        <w:spacing w:after="0"/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1.Škola za srednje stručno obrazovanje i radno osposobljavanje-Sarajevo</w:t>
      </w:r>
      <w:r w:rsidRPr="00AD7A51">
        <w:rPr>
          <w:rFonts w:ascii="Times New Roman" w:hAnsi="Times New Roman"/>
          <w:sz w:val="24"/>
          <w:szCs w:val="24"/>
        </w:rPr>
        <w:t>, IDB:4200618630009 ul.Azize  Šačirbegović 80, koju zastupa Pita Edin-direktor škole (s jedne strane )</w:t>
      </w:r>
    </w:p>
    <w:p w:rsidR="001C7F0B" w:rsidRPr="00AD7A51" w:rsidRDefault="001C7F0B" w:rsidP="001C7F0B">
      <w:pPr>
        <w:spacing w:after="0"/>
        <w:ind w:hanging="180"/>
        <w:jc w:val="both"/>
        <w:rPr>
          <w:rFonts w:ascii="Times New Roman" w:hAnsi="Times New Roman"/>
          <w:b/>
          <w:sz w:val="24"/>
          <w:szCs w:val="24"/>
        </w:rPr>
      </w:pPr>
    </w:p>
    <w:p w:rsidR="001C7F0B" w:rsidRPr="00AD7A51" w:rsidRDefault="001C7F0B" w:rsidP="001C7F0B">
      <w:pPr>
        <w:spacing w:after="0"/>
        <w:ind w:hanging="180"/>
        <w:jc w:val="both"/>
        <w:rPr>
          <w:rFonts w:ascii="Times New Roman" w:hAnsi="Times New Roman"/>
          <w:bCs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2.“</w:t>
      </w:r>
      <w:r w:rsidR="004F6608" w:rsidRPr="00AD7A51">
        <w:rPr>
          <w:rFonts w:ascii="Times New Roman" w:hAnsi="Times New Roman"/>
          <w:b/>
          <w:sz w:val="24"/>
          <w:szCs w:val="24"/>
        </w:rPr>
        <w:t>R&amp;S“ d.o</w:t>
      </w:r>
      <w:r w:rsidRPr="00AD7A51">
        <w:rPr>
          <w:rFonts w:ascii="Times New Roman" w:hAnsi="Times New Roman"/>
          <w:b/>
          <w:sz w:val="24"/>
          <w:szCs w:val="24"/>
        </w:rPr>
        <w:t>.</w:t>
      </w:r>
      <w:r w:rsidR="004F6608" w:rsidRPr="00AD7A51">
        <w:rPr>
          <w:rFonts w:ascii="Times New Roman" w:hAnsi="Times New Roman"/>
          <w:b/>
          <w:sz w:val="24"/>
          <w:szCs w:val="24"/>
        </w:rPr>
        <w:t>o.</w:t>
      </w:r>
      <w:r w:rsidRPr="00AD7A51">
        <w:rPr>
          <w:rFonts w:ascii="Times New Roman" w:hAnsi="Times New Roman"/>
          <w:b/>
          <w:sz w:val="24"/>
          <w:szCs w:val="24"/>
        </w:rPr>
        <w:t xml:space="preserve"> Sarajevo, </w:t>
      </w:r>
      <w:r w:rsidRPr="00AD7A51">
        <w:rPr>
          <w:rFonts w:ascii="Times New Roman" w:hAnsi="Times New Roman"/>
          <w:sz w:val="24"/>
          <w:szCs w:val="24"/>
        </w:rPr>
        <w:t>IDB: 4200</w:t>
      </w:r>
      <w:r w:rsidR="004F6608" w:rsidRPr="00AD7A51">
        <w:rPr>
          <w:rFonts w:ascii="Times New Roman" w:hAnsi="Times New Roman"/>
          <w:sz w:val="24"/>
          <w:szCs w:val="24"/>
        </w:rPr>
        <w:t>0562900051</w:t>
      </w:r>
      <w:r w:rsidRPr="00AD7A51">
        <w:rPr>
          <w:rFonts w:ascii="Times New Roman" w:hAnsi="Times New Roman"/>
          <w:sz w:val="24"/>
          <w:szCs w:val="24"/>
        </w:rPr>
        <w:t>,</w:t>
      </w:r>
      <w:r w:rsidRPr="00AD7A51">
        <w:rPr>
          <w:rFonts w:ascii="Times New Roman" w:hAnsi="Times New Roman"/>
          <w:b/>
          <w:sz w:val="24"/>
          <w:szCs w:val="24"/>
        </w:rPr>
        <w:t xml:space="preserve"> </w:t>
      </w:r>
      <w:r w:rsidRPr="00AD7A51">
        <w:rPr>
          <w:rFonts w:ascii="Times New Roman" w:hAnsi="Times New Roman"/>
          <w:sz w:val="24"/>
          <w:szCs w:val="24"/>
        </w:rPr>
        <w:t xml:space="preserve">ul. </w:t>
      </w:r>
      <w:r w:rsidR="004F6608" w:rsidRPr="00AD7A51">
        <w:rPr>
          <w:rFonts w:ascii="Times New Roman" w:hAnsi="Times New Roman"/>
          <w:sz w:val="24"/>
          <w:szCs w:val="24"/>
        </w:rPr>
        <w:t xml:space="preserve">Igmanska bb </w:t>
      </w:r>
      <w:r w:rsidRPr="00AD7A51">
        <w:rPr>
          <w:rFonts w:ascii="Times New Roman" w:hAnsi="Times New Roman"/>
          <w:sz w:val="24"/>
          <w:szCs w:val="24"/>
        </w:rPr>
        <w:t xml:space="preserve">kojeg zastupa </w:t>
      </w:r>
      <w:r w:rsidR="004F6608" w:rsidRPr="00AD7A51">
        <w:rPr>
          <w:rFonts w:ascii="Times New Roman" w:hAnsi="Times New Roman"/>
          <w:sz w:val="24"/>
          <w:szCs w:val="24"/>
        </w:rPr>
        <w:t>Selmanagić Adnan</w:t>
      </w:r>
      <w:r w:rsidRPr="00AD7A51">
        <w:rPr>
          <w:rFonts w:ascii="Times New Roman" w:hAnsi="Times New Roman"/>
          <w:sz w:val="24"/>
          <w:szCs w:val="24"/>
        </w:rPr>
        <w:t xml:space="preserve"> direktor društva (sa druge strane).</w:t>
      </w: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C7F0B" w:rsidRPr="00AD7A51" w:rsidRDefault="001C7F0B" w:rsidP="001C7F0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I - PREDMET UGOVORA</w:t>
      </w:r>
      <w:r w:rsidRPr="00AD7A51">
        <w:rPr>
          <w:rFonts w:ascii="Times New Roman" w:hAnsi="Times New Roman"/>
          <w:b/>
          <w:sz w:val="24"/>
          <w:szCs w:val="24"/>
        </w:rPr>
        <w:tab/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A51">
        <w:rPr>
          <w:rFonts w:ascii="Times New Roman" w:hAnsi="Times New Roman"/>
          <w:b/>
          <w:bCs/>
          <w:sz w:val="24"/>
          <w:szCs w:val="24"/>
        </w:rPr>
        <w:t>Član 1.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 xml:space="preserve">Predmet ugovora je kupoprodaja roba </w:t>
      </w:r>
      <w:r w:rsidRPr="00AD7A51">
        <w:rPr>
          <w:rFonts w:ascii="Times New Roman" w:hAnsi="Times New Roman"/>
          <w:b/>
          <w:sz w:val="24"/>
          <w:szCs w:val="24"/>
        </w:rPr>
        <w:t>„Nabavka i isporuka namještaja“</w:t>
      </w:r>
      <w:r w:rsidRPr="00AD7A51">
        <w:rPr>
          <w:rFonts w:ascii="Times New Roman" w:hAnsi="Times New Roman"/>
          <w:sz w:val="24"/>
          <w:szCs w:val="24"/>
        </w:rPr>
        <w:t xml:space="preserve">, </w:t>
      </w:r>
      <w:r w:rsidRPr="00AD7A51">
        <w:rPr>
          <w:rFonts w:ascii="Times New Roman" w:hAnsi="Times New Roman"/>
          <w:color w:val="000000"/>
          <w:sz w:val="24"/>
          <w:szCs w:val="24"/>
        </w:rPr>
        <w:t xml:space="preserve">prema tehničkim karakteristikama i cijenom sa uračunatim PDV-om, navedenim u ponudi Prodavca broj: </w:t>
      </w:r>
      <w:r w:rsidR="004F6608" w:rsidRPr="00AD7A51">
        <w:rPr>
          <w:rFonts w:ascii="Times New Roman" w:hAnsi="Times New Roman"/>
          <w:sz w:val="24"/>
          <w:szCs w:val="24"/>
        </w:rPr>
        <w:t xml:space="preserve">1839/17 </w:t>
      </w:r>
      <w:r w:rsidRPr="00AD7A51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4F6608" w:rsidRPr="00AD7A51">
        <w:rPr>
          <w:rFonts w:ascii="Times New Roman" w:hAnsi="Times New Roman"/>
          <w:color w:val="000000"/>
          <w:sz w:val="24"/>
          <w:szCs w:val="24"/>
        </w:rPr>
        <w:t>29</w:t>
      </w:r>
      <w:r w:rsidRPr="00AD7A51">
        <w:rPr>
          <w:rFonts w:ascii="Times New Roman" w:hAnsi="Times New Roman"/>
          <w:color w:val="000000"/>
          <w:sz w:val="24"/>
          <w:szCs w:val="24"/>
        </w:rPr>
        <w:t>.12.201</w:t>
      </w:r>
      <w:r w:rsidR="004F6608" w:rsidRPr="00AD7A51">
        <w:rPr>
          <w:rFonts w:ascii="Times New Roman" w:hAnsi="Times New Roman"/>
          <w:color w:val="000000"/>
          <w:sz w:val="24"/>
          <w:szCs w:val="24"/>
        </w:rPr>
        <w:t>7</w:t>
      </w:r>
      <w:r w:rsidRPr="00AD7A51">
        <w:rPr>
          <w:rFonts w:ascii="Times New Roman" w:hAnsi="Times New Roman"/>
          <w:color w:val="000000"/>
          <w:sz w:val="24"/>
          <w:szCs w:val="24"/>
        </w:rPr>
        <w:t xml:space="preserve">. godine, koja čini sastavni dio ovog Ugovora. </w:t>
      </w: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b/>
          <w:w w:val="106"/>
          <w:sz w:val="24"/>
          <w:szCs w:val="24"/>
        </w:rPr>
      </w:pP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w w:val="106"/>
          <w:sz w:val="24"/>
          <w:szCs w:val="24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II - CIJENA</w:t>
      </w: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1C7F0B" w:rsidRPr="00AD7A51" w:rsidRDefault="001C7F0B" w:rsidP="001C7F0B">
      <w:pPr>
        <w:pStyle w:val="BodyText"/>
        <w:ind w:firstLine="708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Ukupna vrijednost ugovorene robe definisane u članu 1.ovog Ugovora iznosi:</w:t>
      </w:r>
      <w:r w:rsidR="004F6608"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F6608" w:rsidRPr="00AD7A51">
        <w:rPr>
          <w:rFonts w:ascii="Times New Roman" w:hAnsi="Times New Roman"/>
          <w:sz w:val="24"/>
          <w:szCs w:val="24"/>
          <w:lang w:val="bs-Latn-BA"/>
        </w:rPr>
        <w:t>1.356,68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 KM (slovima: hiljad</w:t>
      </w:r>
      <w:r w:rsidR="004F6608" w:rsidRPr="00AD7A51">
        <w:rPr>
          <w:rFonts w:ascii="Times New Roman" w:hAnsi="Times New Roman" w:cs="Times New Roman"/>
          <w:sz w:val="24"/>
          <w:szCs w:val="24"/>
          <w:lang w:val="bs-Latn-BA"/>
        </w:rPr>
        <w:t>utri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>stotine</w:t>
      </w:r>
      <w:r w:rsidR="004F6608" w:rsidRPr="00AD7A51">
        <w:rPr>
          <w:rFonts w:ascii="Times New Roman" w:hAnsi="Times New Roman" w:cs="Times New Roman"/>
          <w:sz w:val="24"/>
          <w:szCs w:val="24"/>
          <w:lang w:val="bs-Latn-BA"/>
        </w:rPr>
        <w:t>pedesetšest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F6608" w:rsidRPr="00AD7A51">
        <w:rPr>
          <w:rFonts w:ascii="Times New Roman" w:hAnsi="Times New Roman" w:cs="Times New Roman"/>
          <w:sz w:val="24"/>
          <w:szCs w:val="24"/>
          <w:lang w:val="bs-Latn-BA"/>
        </w:rPr>
        <w:t>68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>/100  KM).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U ukupnu cijenu iz stava 1. ovog člava uračunat je PDV.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Cijena je fiksna i ne podliježe nikakvim promjenama za vrijeme trajanja Ugovora.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III - NAČIN PLAĆANJA</w:t>
      </w: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Kupac se obavezuje da će, izvršiti isplatu ukupnog iznosa, iz člana 2. ovog Ugovora u roku od 60 dana, po prijemu fakture za isporučenu robu, ako prilikom primopredaje Kupac nema primjedbi na isporučenu robu.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U slučaju da se prilikom primopredaje robe, konstatuju nedostaci i odstupanja od tehničkih specifikacija datih tenderskom dokumentacijom, Kupac se obavezuje da će izvršiti isplatu nespornog dijela robe u roku navedenom u stavu 1. ovog člana, a sporni dio nakon otklanjanja nedostataka konstatovanih Zapisnikom o primopredaji robe u skladu sa članom 8. ovog Ugovora.</w:t>
      </w: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A51">
        <w:rPr>
          <w:rFonts w:ascii="Times New Roman" w:hAnsi="Times New Roman"/>
          <w:color w:val="000000"/>
          <w:sz w:val="24"/>
          <w:szCs w:val="24"/>
        </w:rPr>
        <w:t xml:space="preserve">            Prodavac je saglasan da Kupcu neće zaračunavati zatezne kamate za zakašnjenje pri plaćanju preko «Trezora», ako je Kupac u ugovorenom roku predao nalog za plaćanje, a Prodavac primio uplatu s odgodom od jednog ili više dana od ugovorenog roka iz stava 1. ovog člana.  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IV- ROK ISPORUKE </w:t>
      </w: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4.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Prodavac se obavezuje da će robu iz člana 1. ovog Ugovora isporučiti najkasnije 30 dana od dana potpisivanja Ugovora, na adresu: </w:t>
      </w: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JU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Škola za srednje stručno obrazovanje i radno osposobljavanje-Sarajevo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>, ul.Azize  Šačirbegović 80.</w:t>
      </w: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5.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>Ugovoreni rok isporuke robe iz člana 4. ovog Ugovora može se produžiti u slučaju: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nastanka više sile ili drugih okolnosti koje Prodavac nije mogao predvidjeti,</w:t>
      </w:r>
    </w:p>
    <w:p w:rsidR="001C7F0B" w:rsidRPr="00AD7A51" w:rsidRDefault="001C7F0B" w:rsidP="001C7F0B">
      <w:pPr>
        <w:pStyle w:val="BodyTex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kada ugovorne strane sporazumno produže ugovorni rok.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6.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           Ukoliko Prodavac svoje obaveze, zbog dejstva više sile ili nastanka nepredviđenih okolnosti, ne može ispuniti u periodu od 30 dana, Kupac ima pravo na raskid Ugovora. 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V - KVALITET ROBE</w:t>
      </w: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7.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           Prodavac se obavezuje da isporučena roba -  iz člana 1. ovog Ugovora, bude traženog kvaliteta, odnosno onog koji je dat u Ponudi koju je Kupac odabrao kao najpovoljniju. Količine i kvalitet robe koja je predmet ovog Ugovora, kontrolisaće lica koja su određena za praćenje realizacije Ugovora. 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Prilikom primopredaje robe koja je predmet ovog Ugovora, predstavnici Kupca koji su određeni za praćanje realizacije Ugovora, kontrolisaće da li je roba u skladu sa tehničkim specifikacijama datih tenderskom dokumentacijom.  </w:t>
      </w: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O navedenoj primopredaji robe sačiniće se Zapisnik o primopredaji robe, u roku od sedam dana, od dana prijema robe (putem otpremnice), koji će potpisati predstavnik Prodavca i lica koja su određena za praćenje realizacije Ugovora. 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b/>
          <w:sz w:val="24"/>
          <w:szCs w:val="24"/>
          <w:lang w:val="bs-Latn-BA"/>
        </w:rPr>
        <w:t>Član 8.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            Sva eventualna odstupanja i nedostaci, prilikom</w:t>
      </w:r>
      <w:r w:rsidR="004F6608"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primopredaje robe, konstatovat</w:t>
      </w: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će se Zapisnikom  o primopredaji robe.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>Prodavac se obavezuje da će primjedbe konstatovane Zapisnikom o primopredaji robe  otkloniti, o svom trošku, u roku od 30 dana od dana potpisivanja navedenog Zapisnika.</w:t>
      </w:r>
    </w:p>
    <w:p w:rsidR="001C7F0B" w:rsidRPr="00AD7A51" w:rsidRDefault="001C7F0B" w:rsidP="001C7F0B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 xml:space="preserve">             Ako u navedenom roku Prodavac ne otkloni primjedbe konstatovane Zapisnikom o primopredaji robe, Kupac zadržava pravo da raskine Ugovor. 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AD7A51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</w:p>
    <w:p w:rsidR="001C7F0B" w:rsidRPr="00AD7A51" w:rsidRDefault="001C7F0B" w:rsidP="001C7F0B">
      <w:pPr>
        <w:pStyle w:val="BodyText"/>
        <w:jc w:val="left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ab/>
        <w:t>VI - OBAVEZE PRODAVCA</w:t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A51">
        <w:rPr>
          <w:rFonts w:ascii="Times New Roman" w:hAnsi="Times New Roman"/>
          <w:b/>
          <w:bCs/>
          <w:sz w:val="24"/>
          <w:szCs w:val="24"/>
        </w:rPr>
        <w:t>Član 9.</w:t>
      </w:r>
    </w:p>
    <w:p w:rsidR="001C7F0B" w:rsidRPr="00AD7A51" w:rsidRDefault="001C7F0B" w:rsidP="001C7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 xml:space="preserve">             </w:t>
      </w:r>
      <w:r w:rsidRPr="00AD7A51">
        <w:rPr>
          <w:rFonts w:ascii="Times New Roman" w:hAnsi="Times New Roman"/>
          <w:sz w:val="24"/>
          <w:szCs w:val="24"/>
        </w:rPr>
        <w:t>Prodavac se obavezuje da će ugovorene obaveze izvesti blagovremeno, u ugovorenom roku, stručno i kvalitetno, sve prema dostavljenoj Ponudi.</w:t>
      </w:r>
    </w:p>
    <w:p w:rsidR="001C7F0B" w:rsidRPr="00AD7A51" w:rsidRDefault="001C7F0B" w:rsidP="001C7F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AD7A51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</w:p>
    <w:p w:rsidR="001C7F0B" w:rsidRPr="00AD7A51" w:rsidRDefault="001C7F0B" w:rsidP="001C7F0B">
      <w:pPr>
        <w:spacing w:after="0"/>
        <w:rPr>
          <w:rFonts w:ascii="Times New Roman" w:hAnsi="Times New Roman"/>
          <w:bCs/>
          <w:sz w:val="24"/>
          <w:szCs w:val="24"/>
        </w:rPr>
      </w:pPr>
      <w:r w:rsidRPr="00AD7A51">
        <w:rPr>
          <w:rFonts w:ascii="Times New Roman" w:hAnsi="Times New Roman"/>
          <w:bCs/>
          <w:sz w:val="24"/>
          <w:szCs w:val="24"/>
        </w:rPr>
        <w:tab/>
      </w:r>
      <w:r w:rsidR="004F6608" w:rsidRPr="00AD7A51">
        <w:rPr>
          <w:rFonts w:ascii="Times New Roman" w:hAnsi="Times New Roman"/>
          <w:bCs/>
          <w:sz w:val="24"/>
          <w:szCs w:val="24"/>
        </w:rPr>
        <w:t>Garancija za isporučen</w:t>
      </w:r>
      <w:r w:rsidRPr="00AD7A51">
        <w:rPr>
          <w:rFonts w:ascii="Times New Roman" w:hAnsi="Times New Roman"/>
          <w:bCs/>
          <w:sz w:val="24"/>
          <w:szCs w:val="24"/>
        </w:rPr>
        <w:t>u robu iznosi 24 mjeseca</w:t>
      </w:r>
      <w:r w:rsidRPr="00AD7A51">
        <w:rPr>
          <w:rFonts w:ascii="Times New Roman" w:hAnsi="Times New Roman"/>
          <w:sz w:val="24"/>
          <w:szCs w:val="24"/>
        </w:rPr>
        <w:t xml:space="preserve">, a počinje teći od dana isporuke robe. </w:t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A51">
        <w:rPr>
          <w:rFonts w:ascii="Times New Roman" w:hAnsi="Times New Roman"/>
          <w:b/>
          <w:bCs/>
          <w:sz w:val="24"/>
          <w:szCs w:val="24"/>
        </w:rPr>
        <w:t>Član 10.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Prodavac se obavezuje da će, prilikom primopredaje robe -  iz člana 1. ovog Ugovora, predati Kupcu svu potrebnu dokumentaciju traženu u Tenderskoj dokumentaciji.</w:t>
      </w: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 xml:space="preserve">          </w:t>
      </w: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 xml:space="preserve">          VII - OBAVEZE KUPCA</w:t>
      </w:r>
      <w:r w:rsidRPr="00AD7A51">
        <w:rPr>
          <w:sz w:val="24"/>
          <w:szCs w:val="24"/>
          <w:lang w:val="bs-Latn-BA"/>
        </w:rPr>
        <w:tab/>
      </w:r>
      <w:r w:rsidRPr="00AD7A51">
        <w:rPr>
          <w:sz w:val="24"/>
          <w:szCs w:val="24"/>
          <w:lang w:val="bs-Latn-BA"/>
        </w:rPr>
        <w:tab/>
      </w:r>
      <w:r w:rsidRPr="00AD7A51">
        <w:rPr>
          <w:sz w:val="24"/>
          <w:szCs w:val="24"/>
          <w:lang w:val="bs-Latn-BA"/>
        </w:rPr>
        <w:tab/>
      </w:r>
    </w:p>
    <w:p w:rsidR="001C7F0B" w:rsidRPr="00AD7A51" w:rsidRDefault="001C7F0B" w:rsidP="001C7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Član 11.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Kupac se obavezuje da će, pored obaveza navedenih u prethodnim članovima ovog Ugovora za praćenje realizacije ovog Ugovora biti zadužena Komisija za javne nabavke.</w:t>
      </w:r>
    </w:p>
    <w:p w:rsidR="001C7F0B" w:rsidRPr="00AD7A51" w:rsidRDefault="001C7F0B" w:rsidP="001C7F0B">
      <w:pPr>
        <w:pStyle w:val="BodyTextIndent"/>
        <w:ind w:firstLine="0"/>
        <w:rPr>
          <w:lang w:val="bs-Latn-BA"/>
        </w:rPr>
      </w:pPr>
    </w:p>
    <w:p w:rsidR="001C7F0B" w:rsidRPr="00AD7A51" w:rsidRDefault="001C7F0B" w:rsidP="001C7F0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VIII - UGOVORNA KAZNA I RASKID UGOVORA</w:t>
      </w: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>Član 12.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 xml:space="preserve">Ukoliko Prodavac ne isporuči ugovorenu robu –  na dan utvrđen u članu 4. ovog Ugovora, Kupac zadržava pravo naplate onog što je kupac uplatio sa uračunatom kamatom. 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Ukoliko isporuka kasni duže od 30 dana, Kupac zadržava pravo jednostranog raskida ugovora.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Razlog za raskid Ugovora može biti stečaj, likvidacija ili drugi oblik prestanka postojanja Prodavca ili više sile.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>Član 13.</w:t>
      </w:r>
    </w:p>
    <w:p w:rsidR="001C7F0B" w:rsidRPr="00AD7A51" w:rsidRDefault="001C7F0B" w:rsidP="001C7F0B">
      <w:pPr>
        <w:pStyle w:val="BodyText2"/>
        <w:spacing w:after="0" w:line="240" w:lineRule="auto"/>
        <w:jc w:val="both"/>
        <w:rPr>
          <w:lang w:val="bs-Latn-BA"/>
        </w:rPr>
      </w:pPr>
      <w:r w:rsidRPr="00AD7A51">
        <w:rPr>
          <w:lang w:val="bs-Latn-BA"/>
        </w:rPr>
        <w:t xml:space="preserve">           Kupac je dužan pismeno obavijestiti Prodavca o svakom  eventualnom propustu Prodavca u odnosu na pitanja uređena ovim ugovorom.</w:t>
      </w:r>
    </w:p>
    <w:p w:rsidR="001C7F0B" w:rsidRPr="00AD7A51" w:rsidRDefault="001C7F0B" w:rsidP="001C7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 xml:space="preserve"> Član 14.</w:t>
      </w:r>
    </w:p>
    <w:p w:rsidR="001C7F0B" w:rsidRPr="00AD7A51" w:rsidRDefault="001C7F0B" w:rsidP="001C7F0B">
      <w:pPr>
        <w:pStyle w:val="BodyText2"/>
        <w:spacing w:after="0" w:line="240" w:lineRule="auto"/>
        <w:rPr>
          <w:lang w:val="bs-Latn-BA"/>
        </w:rPr>
      </w:pPr>
      <w:r w:rsidRPr="00AD7A51">
        <w:rPr>
          <w:lang w:val="bs-Latn-BA"/>
        </w:rPr>
        <w:t xml:space="preserve">           Ugovorne strane su dužne u roku od sedam dana obavijestiti drugu stranu o nastupanju razloga zbog kojih se ne može realizovati ovaj Ugovor.</w:t>
      </w:r>
    </w:p>
    <w:p w:rsidR="001C7F0B" w:rsidRPr="00AD7A51" w:rsidRDefault="001C7F0B" w:rsidP="001C7F0B">
      <w:pPr>
        <w:pStyle w:val="BodyTextIndent2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ab/>
      </w: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 xml:space="preserve">IX  GARANCIJA ZA ISPORUČENU ROBU </w:t>
      </w:r>
    </w:p>
    <w:p w:rsidR="001C7F0B" w:rsidRPr="00AD7A51" w:rsidRDefault="001C7F0B" w:rsidP="001C7F0B">
      <w:pPr>
        <w:jc w:val="center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>Član 15.</w:t>
      </w:r>
    </w:p>
    <w:p w:rsidR="001C7F0B" w:rsidRPr="00AD7A51" w:rsidRDefault="001C7F0B" w:rsidP="001C7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Ukoliko prodavac isporu</w:t>
      </w:r>
      <w:r w:rsidR="008E6E57" w:rsidRPr="00AD7A51">
        <w:rPr>
          <w:rFonts w:ascii="Times New Roman" w:hAnsi="Times New Roman"/>
          <w:sz w:val="24"/>
          <w:szCs w:val="24"/>
        </w:rPr>
        <w:t>č</w:t>
      </w:r>
      <w:r w:rsidRPr="00AD7A51">
        <w:rPr>
          <w:rFonts w:ascii="Times New Roman" w:hAnsi="Times New Roman"/>
          <w:sz w:val="24"/>
          <w:szCs w:val="24"/>
        </w:rPr>
        <w:t>i nesolidno ili suprotno uslovima iz tehničke dokumentacije i važećim propisima, dužan je o svom trošku izvršiti otklanjanje nedostataka.</w:t>
      </w:r>
    </w:p>
    <w:p w:rsidR="001C7F0B" w:rsidRPr="00AD7A51" w:rsidRDefault="001C7F0B" w:rsidP="001C7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Garantni rok za isporučenu robu iznosi dvije  godine, a počinje teći od dana isporuke robe.</w:t>
      </w:r>
    </w:p>
    <w:p w:rsidR="001C7F0B" w:rsidRPr="00AD7A51" w:rsidRDefault="001C7F0B" w:rsidP="001C7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Prodavac  je dužan o svom trošku otkloniti sve nedostatke koji se pokažu u toku garantnog roka, a koji su nastupili usljed toga što se Prodavac nije držao svojih obaveza u pogledu kvaliteta radova.</w:t>
      </w:r>
    </w:p>
    <w:p w:rsidR="001C7F0B" w:rsidRPr="00AD7A51" w:rsidRDefault="001C7F0B" w:rsidP="001C7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Kupac će Prodavcu dati  primjeren rok za otklanjanje nedostataka.</w:t>
      </w: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</w:p>
    <w:p w:rsidR="001C7F0B" w:rsidRPr="00AD7A51" w:rsidRDefault="001C7F0B" w:rsidP="001C7F0B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bs-Latn-BA"/>
        </w:rPr>
      </w:pPr>
      <w:r w:rsidRPr="00AD7A51">
        <w:rPr>
          <w:sz w:val="24"/>
          <w:szCs w:val="24"/>
          <w:lang w:val="bs-Latn-BA"/>
        </w:rPr>
        <w:t>X - PRELAZNE ODREDBE</w:t>
      </w: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>Član 16.</w:t>
      </w:r>
    </w:p>
    <w:p w:rsidR="001C7F0B" w:rsidRPr="00AD7A51" w:rsidRDefault="001C7F0B" w:rsidP="001C7F0B">
      <w:pPr>
        <w:pStyle w:val="BodyText2"/>
        <w:spacing w:after="0" w:line="240" w:lineRule="auto"/>
        <w:rPr>
          <w:lang w:val="bs-Latn-BA"/>
        </w:rPr>
      </w:pPr>
      <w:r w:rsidRPr="00AD7A51">
        <w:rPr>
          <w:lang w:val="bs-Latn-BA"/>
        </w:rPr>
        <w:t xml:space="preserve">           Ugovorne strane su saglasne da eventualne sporove u vezi ovog Ugovora rješavaju dogovorom, u protivnom  nadležan  je sud  u Sarajevu.</w:t>
      </w: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lang w:val="bs-Latn-BA"/>
        </w:rPr>
      </w:pP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>Član 17.</w:t>
      </w:r>
    </w:p>
    <w:p w:rsidR="001C7F0B" w:rsidRPr="00AD7A51" w:rsidRDefault="001C7F0B" w:rsidP="001C7F0B">
      <w:pPr>
        <w:pStyle w:val="BodyText2"/>
        <w:spacing w:after="0" w:line="240" w:lineRule="auto"/>
        <w:rPr>
          <w:lang w:val="bs-Latn-BA"/>
        </w:rPr>
      </w:pPr>
      <w:r w:rsidRPr="00AD7A51">
        <w:rPr>
          <w:lang w:val="bs-Latn-BA"/>
        </w:rPr>
        <w:t xml:space="preserve">       </w:t>
      </w:r>
      <w:r w:rsidRPr="00AD7A51">
        <w:rPr>
          <w:lang w:val="bs-Latn-BA"/>
        </w:rPr>
        <w:tab/>
        <w:t xml:space="preserve">Ovaj ugovor je sačinjen u četiri istovjetna primjerka, od kojih svaka strana zadržava po dva primjerka.    </w:t>
      </w:r>
    </w:p>
    <w:p w:rsidR="001C7F0B" w:rsidRPr="00AD7A51" w:rsidRDefault="001C7F0B" w:rsidP="001C7F0B">
      <w:pPr>
        <w:pStyle w:val="BodyText2"/>
        <w:spacing w:after="0" w:line="240" w:lineRule="auto"/>
        <w:jc w:val="center"/>
        <w:rPr>
          <w:b/>
          <w:lang w:val="bs-Latn-BA"/>
        </w:rPr>
      </w:pPr>
      <w:r w:rsidRPr="00AD7A51">
        <w:rPr>
          <w:b/>
          <w:lang w:val="bs-Latn-BA"/>
        </w:rPr>
        <w:t>Član 18.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 xml:space="preserve">  </w:t>
      </w:r>
      <w:r w:rsidRPr="00AD7A51">
        <w:rPr>
          <w:rFonts w:ascii="Times New Roman" w:hAnsi="Times New Roman"/>
          <w:sz w:val="24"/>
          <w:szCs w:val="24"/>
        </w:rPr>
        <w:tab/>
        <w:t xml:space="preserve">Ugovor stupa na snagu danom potpisivanja ugovornih strana. 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spacing w:after="0"/>
        <w:rPr>
          <w:rFonts w:ascii="Times New Roman" w:hAnsi="Times New Roman"/>
          <w:b/>
          <w:sz w:val="24"/>
          <w:szCs w:val="24"/>
        </w:rPr>
      </w:pPr>
      <w:r w:rsidRPr="00AD7A51">
        <w:rPr>
          <w:rFonts w:ascii="Times New Roman" w:hAnsi="Times New Roman"/>
          <w:b/>
          <w:sz w:val="24"/>
          <w:szCs w:val="24"/>
        </w:rPr>
        <w:t xml:space="preserve">P R O D A V A C </w:t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</w:r>
      <w:r w:rsidRPr="00AD7A51">
        <w:rPr>
          <w:rFonts w:ascii="Times New Roman" w:hAnsi="Times New Roman"/>
          <w:b/>
          <w:sz w:val="24"/>
          <w:szCs w:val="24"/>
        </w:rPr>
        <w:tab/>
        <w:t xml:space="preserve">K U P A C 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__________________</w:t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  <w:t>____________________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Direktor</w:t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  <w:t>Direktor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Broj:</w:t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D7A51">
        <w:rPr>
          <w:rFonts w:ascii="Times New Roman" w:hAnsi="Times New Roman"/>
          <w:sz w:val="24"/>
          <w:szCs w:val="24"/>
        </w:rPr>
        <w:tab/>
        <w:t>Broj:</w:t>
      </w:r>
      <w:r w:rsidR="00CF7C63">
        <w:rPr>
          <w:rFonts w:ascii="Times New Roman" w:hAnsi="Times New Roman"/>
          <w:sz w:val="24"/>
          <w:szCs w:val="24"/>
        </w:rPr>
        <w:t>01-3-1254/17</w:t>
      </w:r>
      <w:bookmarkStart w:id="0" w:name="_GoBack"/>
      <w:bookmarkEnd w:id="0"/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  <w:r w:rsidRPr="00AD7A51">
        <w:rPr>
          <w:rFonts w:ascii="Times New Roman" w:hAnsi="Times New Roman"/>
          <w:sz w:val="24"/>
          <w:szCs w:val="24"/>
        </w:rPr>
        <w:t>Sarajevo, ..................</w:t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</w:r>
      <w:r w:rsidRPr="00AD7A51">
        <w:rPr>
          <w:rFonts w:ascii="Times New Roman" w:hAnsi="Times New Roman"/>
          <w:sz w:val="24"/>
          <w:szCs w:val="24"/>
        </w:rPr>
        <w:tab/>
        <w:t xml:space="preserve">            Sarajevo, </w:t>
      </w:r>
      <w:r w:rsidR="008E6E57" w:rsidRPr="00AD7A51">
        <w:rPr>
          <w:rFonts w:ascii="Times New Roman" w:hAnsi="Times New Roman"/>
          <w:sz w:val="24"/>
          <w:szCs w:val="24"/>
        </w:rPr>
        <w:t>29</w:t>
      </w:r>
      <w:r w:rsidRPr="00AD7A51">
        <w:rPr>
          <w:rFonts w:ascii="Times New Roman" w:hAnsi="Times New Roman"/>
          <w:sz w:val="24"/>
          <w:szCs w:val="24"/>
        </w:rPr>
        <w:t>.</w:t>
      </w:r>
      <w:r w:rsidR="008E6E57" w:rsidRPr="00AD7A51">
        <w:rPr>
          <w:rFonts w:ascii="Times New Roman" w:hAnsi="Times New Roman"/>
          <w:sz w:val="24"/>
          <w:szCs w:val="24"/>
        </w:rPr>
        <w:t>12.2017.</w:t>
      </w: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>
      <w:pPr>
        <w:spacing w:after="0"/>
        <w:rPr>
          <w:rFonts w:ascii="Times New Roman" w:hAnsi="Times New Roman"/>
          <w:sz w:val="24"/>
          <w:szCs w:val="24"/>
        </w:rPr>
      </w:pPr>
    </w:p>
    <w:p w:rsidR="001C7F0B" w:rsidRPr="00AD7A51" w:rsidRDefault="001C7F0B" w:rsidP="001C7F0B"/>
    <w:p w:rsidR="001C7F0B" w:rsidRPr="00AD7A51" w:rsidRDefault="001C7F0B" w:rsidP="001C7F0B"/>
    <w:p w:rsidR="001C7F0B" w:rsidRPr="00AD7A51" w:rsidRDefault="001C7F0B" w:rsidP="001C7F0B"/>
    <w:p w:rsidR="008A6750" w:rsidRPr="00AD7A51" w:rsidRDefault="008A6750"/>
    <w:sectPr w:rsidR="008A6750" w:rsidRPr="00AD7A51" w:rsidSect="0066061F">
      <w:pgSz w:w="11906" w:h="16838"/>
      <w:pgMar w:top="62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C6B"/>
    <w:multiLevelType w:val="hybridMultilevel"/>
    <w:tmpl w:val="32CE9886"/>
    <w:lvl w:ilvl="0" w:tplc="1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6621F"/>
    <w:multiLevelType w:val="multilevel"/>
    <w:tmpl w:val="015458BC"/>
    <w:lvl w:ilvl="0">
      <w:start w:val="6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B"/>
    <w:rsid w:val="001C7F0B"/>
    <w:rsid w:val="002E4B1A"/>
    <w:rsid w:val="004C22AC"/>
    <w:rsid w:val="004F6608"/>
    <w:rsid w:val="005D7717"/>
    <w:rsid w:val="007D7659"/>
    <w:rsid w:val="008A6750"/>
    <w:rsid w:val="008E6E57"/>
    <w:rsid w:val="00AD7A51"/>
    <w:rsid w:val="00C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3BB"/>
  <w15:chartTrackingRefBased/>
  <w15:docId w15:val="{1272F6C3-1103-449A-942A-D2EB75DF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0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C7F0B"/>
    <w:pPr>
      <w:keepNext/>
      <w:numPr>
        <w:numId w:val="1"/>
      </w:numPr>
      <w:tabs>
        <w:tab w:val="num" w:pos="61"/>
        <w:tab w:val="left" w:pos="709"/>
      </w:tabs>
      <w:spacing w:before="120" w:after="240" w:line="240" w:lineRule="auto"/>
      <w:ind w:left="-299"/>
      <w:outlineLvl w:val="0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F0B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styleId="BodyText">
    <w:name w:val="Body Text"/>
    <w:basedOn w:val="Normal"/>
    <w:link w:val="BodyTextChar"/>
    <w:rsid w:val="001C7F0B"/>
    <w:pPr>
      <w:spacing w:after="0" w:line="240" w:lineRule="auto"/>
      <w:jc w:val="both"/>
    </w:pPr>
    <w:rPr>
      <w:rFonts w:ascii="Microsoft Sans Serif" w:eastAsia="Times New Roman" w:hAnsi="Microsoft Sans Serif" w:cs="Microsoft Sans Serif"/>
      <w:lang w:val="de-DE"/>
    </w:rPr>
  </w:style>
  <w:style w:type="character" w:customStyle="1" w:styleId="BodyTextChar">
    <w:name w:val="Body Text Char"/>
    <w:basedOn w:val="DefaultParagraphFont"/>
    <w:link w:val="BodyText"/>
    <w:rsid w:val="001C7F0B"/>
    <w:rPr>
      <w:rFonts w:ascii="Microsoft Sans Serif" w:eastAsia="Times New Roman" w:hAnsi="Microsoft Sans Serif" w:cs="Microsoft Sans Serif"/>
      <w:lang w:val="de-DE"/>
    </w:rPr>
  </w:style>
  <w:style w:type="paragraph" w:styleId="BodyTextIndent">
    <w:name w:val="Body Text Indent"/>
    <w:basedOn w:val="Normal"/>
    <w:link w:val="BodyTextIndentChar"/>
    <w:rsid w:val="001C7F0B"/>
    <w:pPr>
      <w:spacing w:after="0" w:line="360" w:lineRule="auto"/>
      <w:ind w:firstLine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C7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C7F0B"/>
    <w:pPr>
      <w:spacing w:after="0" w:line="240" w:lineRule="auto"/>
      <w:ind w:left="1440" w:hanging="720"/>
      <w:jc w:val="both"/>
    </w:pPr>
    <w:rPr>
      <w:rFonts w:ascii="Microsoft Sans Serif" w:eastAsia="Times New Roman" w:hAnsi="Microsoft Sans Serif" w:cs="Microsoft Sans Serif"/>
      <w:lang w:val="hr-BA"/>
    </w:rPr>
  </w:style>
  <w:style w:type="character" w:customStyle="1" w:styleId="BodyTextIndent2Char">
    <w:name w:val="Body Text Indent 2 Char"/>
    <w:basedOn w:val="DefaultParagraphFont"/>
    <w:link w:val="BodyTextIndent2"/>
    <w:rsid w:val="001C7F0B"/>
    <w:rPr>
      <w:rFonts w:ascii="Microsoft Sans Serif" w:eastAsia="Times New Roman" w:hAnsi="Microsoft Sans Serif" w:cs="Microsoft Sans Serif"/>
      <w:lang w:val="hr-BA"/>
    </w:rPr>
  </w:style>
  <w:style w:type="paragraph" w:styleId="BodyText2">
    <w:name w:val="Body Text 2"/>
    <w:basedOn w:val="Normal"/>
    <w:link w:val="BodyText2Char"/>
    <w:rsid w:val="001C7F0B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C7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2018-01-04T14:03:00Z</cp:lastPrinted>
  <dcterms:created xsi:type="dcterms:W3CDTF">2018-01-04T14:04:00Z</dcterms:created>
  <dcterms:modified xsi:type="dcterms:W3CDTF">2018-01-04T14:04:00Z</dcterms:modified>
</cp:coreProperties>
</file>